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86" w:rsidRPr="00C96686" w:rsidRDefault="00C96686" w:rsidP="00C96686">
      <w:pPr>
        <w:jc w:val="right"/>
        <w:rPr>
          <w:rStyle w:val="Enfasigrassetto"/>
          <w:rFonts w:ascii="Verdana" w:hAnsi="Verdana"/>
          <w:i/>
          <w:color w:val="000000"/>
          <w:sz w:val="17"/>
          <w:szCs w:val="17"/>
        </w:rPr>
      </w:pPr>
      <w:r w:rsidRPr="00C96686">
        <w:rPr>
          <w:rStyle w:val="Enfasigrassetto"/>
          <w:rFonts w:ascii="Verdana" w:hAnsi="Verdana"/>
          <w:i/>
          <w:color w:val="000000"/>
          <w:sz w:val="17"/>
          <w:szCs w:val="17"/>
        </w:rPr>
        <w:t>Allegato I</w:t>
      </w:r>
    </w:p>
    <w:p w:rsidR="00C96686" w:rsidRDefault="00C96686" w:rsidP="00C96686">
      <w:pPr>
        <w:rPr>
          <w:rStyle w:val="Enfasigrassetto"/>
          <w:rFonts w:ascii="Verdana" w:hAnsi="Verdana"/>
          <w:color w:val="000000"/>
          <w:sz w:val="17"/>
          <w:szCs w:val="17"/>
        </w:rPr>
      </w:pPr>
    </w:p>
    <w:p w:rsidR="00C96686" w:rsidRDefault="00C96686" w:rsidP="00C96686">
      <w:pPr>
        <w:rPr>
          <w:rFonts w:ascii="Verdana" w:hAnsi="Verdana"/>
          <w:color w:val="000000"/>
          <w:sz w:val="17"/>
          <w:szCs w:val="17"/>
        </w:rPr>
      </w:pPr>
      <w:r>
        <w:rPr>
          <w:rStyle w:val="Enfasigrassetto"/>
          <w:rFonts w:ascii="Verdana" w:hAnsi="Verdana"/>
          <w:color w:val="000000"/>
          <w:sz w:val="17"/>
          <w:szCs w:val="17"/>
        </w:rPr>
        <w:t>23. L'art. 5 comma 2, della legge n. 68/1999 prevede - per effetto di una apposita modifica normativa - l'esclusione dalla base di computo del personale adibito a lavorazioni che comportano l'applicazione di un tasso di rischio ai fini Inail pari o superiore al 60 per cento. Si prevede, inoltre, che il datore di lavoro autocertifichi tale esclusione dalla base di computo.</w:t>
      </w:r>
      <w:r>
        <w:rPr>
          <w:rFonts w:ascii="Verdana" w:hAnsi="Verdana"/>
          <w:b/>
          <w:bCs/>
          <w:color w:val="000000"/>
          <w:sz w:val="17"/>
          <w:szCs w:val="17"/>
        </w:rPr>
        <w:br/>
      </w:r>
      <w:r>
        <w:rPr>
          <w:rStyle w:val="Enfasigrassetto"/>
          <w:rFonts w:ascii="Verdana" w:hAnsi="Verdana"/>
          <w:color w:val="000000"/>
          <w:sz w:val="17"/>
          <w:szCs w:val="17"/>
        </w:rPr>
        <w:t>Poiché la norma fa riferimento ad un tasso palesemente errato ed inesistente, dovendosi fare evidentemente richiamo corretto ad un tasso del 60 per mille (art. 41 DPR n. 1124/1965), può ritenersi tuttora operante la norma, interpretata in questo senso?</w:t>
      </w:r>
      <w:r>
        <w:rPr>
          <w:rFonts w:ascii="Verdana" w:hAnsi="Verdana"/>
          <w:b/>
          <w:bCs/>
          <w:color w:val="000000"/>
          <w:sz w:val="17"/>
          <w:szCs w:val="17"/>
        </w:rPr>
        <w:br/>
      </w:r>
      <w:r>
        <w:rPr>
          <w:rStyle w:val="Enfasigrassetto"/>
          <w:rFonts w:ascii="Verdana" w:hAnsi="Verdana"/>
          <w:color w:val="000000"/>
          <w:sz w:val="17"/>
          <w:szCs w:val="17"/>
        </w:rPr>
        <w:t>Inoltre, il riferimento al "tasso di premio ai fini Inail pari o superiore al 60 per mille" deve essere inteso al tasso medio nazionale individuato dal DM 12 dicembre 2000?</w:t>
      </w:r>
      <w:r>
        <w:rPr>
          <w:rFonts w:ascii="Verdana" w:hAnsi="Verdana"/>
          <w:b/>
          <w:bCs/>
          <w:color w:val="000000"/>
          <w:sz w:val="17"/>
          <w:szCs w:val="17"/>
        </w:rPr>
        <w:br/>
      </w:r>
      <w:r>
        <w:rPr>
          <w:rStyle w:val="Enfasigrassetto"/>
          <w:rFonts w:ascii="Verdana" w:hAnsi="Verdana"/>
          <w:color w:val="000000"/>
          <w:sz w:val="17"/>
          <w:szCs w:val="17"/>
        </w:rPr>
        <w:t>Trattandosi di esclusione dalla base di computo, è correttamente escluso il pagamento di ogni onere e dove è possibile evidenziare nel prospetto informativo queste esclusioni?</w:t>
      </w:r>
      <w:r>
        <w:rPr>
          <w:rFonts w:ascii="Verdana" w:hAnsi="Verdana"/>
          <w:b/>
          <w:bCs/>
          <w:color w:val="000000"/>
          <w:sz w:val="17"/>
          <w:szCs w:val="17"/>
        </w:rPr>
        <w:br/>
      </w:r>
    </w:p>
    <w:p w:rsidR="00DA7FF8" w:rsidRDefault="00C96686" w:rsidP="00C96686">
      <w:r>
        <w:rPr>
          <w:rFonts w:ascii="Verdana" w:hAnsi="Verdana"/>
          <w:color w:val="000000"/>
          <w:sz w:val="17"/>
          <w:szCs w:val="17"/>
        </w:rPr>
        <w:t>L'interpretazione conservativa e teleologica impone di considerare la norma pienamente operante, nella corretta interpretazione riferita ad un tasso di premio ai fini Inail pari o superiore al 60 per mille. Il riferimento al pagamento del tasso di premio pari o superiore al 60 per mille deve intendersi al tasso indicato dal DM 12 dicembre 2000 e non al tasso specifico aziendale, che penalizzerebbe proprio le imprese che registrano andamenti infortunistici positivi o effettuano investimenti in prevenzione.</w:t>
      </w:r>
      <w:r>
        <w:rPr>
          <w:rFonts w:ascii="Verdana" w:hAnsi="Verdana"/>
          <w:color w:val="000000"/>
          <w:sz w:val="17"/>
          <w:szCs w:val="17"/>
        </w:rPr>
        <w:br/>
        <w:t xml:space="preserve">La norma va interpretata, sia per la collocazione sistematica che per il dato letterale, come una ipotesi di esclusione dalla base di computo, per la quale è espressamente indicato nell'autocertificazione lo strumento sufficiente per l'esonero. </w:t>
      </w:r>
      <w:r>
        <w:rPr>
          <w:rFonts w:ascii="Verdana" w:hAnsi="Verdana"/>
          <w:color w:val="000000"/>
          <w:sz w:val="17"/>
          <w:szCs w:val="17"/>
        </w:rPr>
        <w:br/>
        <w:t>Nel prospetto informativo, l'esclusione di questi lavoratori va indicata nella dicitura "Personale viaggiante/navigante" (L. n. 68/99, art. 5, comma 2).</w:t>
      </w:r>
    </w:p>
    <w:sectPr w:rsidR="00DA7FF8" w:rsidSect="00DA7F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96686"/>
    <w:rsid w:val="00000894"/>
    <w:rsid w:val="00000D4B"/>
    <w:rsid w:val="00005C33"/>
    <w:rsid w:val="0001159B"/>
    <w:rsid w:val="00013766"/>
    <w:rsid w:val="00014CA6"/>
    <w:rsid w:val="00015BEF"/>
    <w:rsid w:val="00016217"/>
    <w:rsid w:val="00021AF4"/>
    <w:rsid w:val="00026BCE"/>
    <w:rsid w:val="000277B3"/>
    <w:rsid w:val="00041677"/>
    <w:rsid w:val="00041A42"/>
    <w:rsid w:val="00045607"/>
    <w:rsid w:val="00054B25"/>
    <w:rsid w:val="00060213"/>
    <w:rsid w:val="00064310"/>
    <w:rsid w:val="00064FBF"/>
    <w:rsid w:val="00065B7E"/>
    <w:rsid w:val="00065BBC"/>
    <w:rsid w:val="00066066"/>
    <w:rsid w:val="0006712A"/>
    <w:rsid w:val="000719CA"/>
    <w:rsid w:val="00071C8F"/>
    <w:rsid w:val="0007667D"/>
    <w:rsid w:val="00081BD5"/>
    <w:rsid w:val="00082E9A"/>
    <w:rsid w:val="00083A95"/>
    <w:rsid w:val="00083AC2"/>
    <w:rsid w:val="00086FA3"/>
    <w:rsid w:val="00087BAD"/>
    <w:rsid w:val="000922E5"/>
    <w:rsid w:val="000964F9"/>
    <w:rsid w:val="00097161"/>
    <w:rsid w:val="00097BEF"/>
    <w:rsid w:val="000A0668"/>
    <w:rsid w:val="000A095C"/>
    <w:rsid w:val="000A43F6"/>
    <w:rsid w:val="000A52A3"/>
    <w:rsid w:val="000A6FE7"/>
    <w:rsid w:val="000A75DB"/>
    <w:rsid w:val="000A79B9"/>
    <w:rsid w:val="000B0B5E"/>
    <w:rsid w:val="000B1972"/>
    <w:rsid w:val="000B3A2B"/>
    <w:rsid w:val="000C00AE"/>
    <w:rsid w:val="000C05B3"/>
    <w:rsid w:val="000C2B1F"/>
    <w:rsid w:val="000C4C97"/>
    <w:rsid w:val="000C56B0"/>
    <w:rsid w:val="000C7AAF"/>
    <w:rsid w:val="000D1064"/>
    <w:rsid w:val="000D1588"/>
    <w:rsid w:val="000D1871"/>
    <w:rsid w:val="000D1B93"/>
    <w:rsid w:val="000D2953"/>
    <w:rsid w:val="000D416C"/>
    <w:rsid w:val="000D5428"/>
    <w:rsid w:val="000D5958"/>
    <w:rsid w:val="000E0C61"/>
    <w:rsid w:val="000E265C"/>
    <w:rsid w:val="000E2BFB"/>
    <w:rsid w:val="000E66B1"/>
    <w:rsid w:val="000F2B86"/>
    <w:rsid w:val="000F2C46"/>
    <w:rsid w:val="000F4FD5"/>
    <w:rsid w:val="000F600C"/>
    <w:rsid w:val="000F6620"/>
    <w:rsid w:val="000F7324"/>
    <w:rsid w:val="001073E8"/>
    <w:rsid w:val="00107729"/>
    <w:rsid w:val="00112D73"/>
    <w:rsid w:val="001170B5"/>
    <w:rsid w:val="001231C1"/>
    <w:rsid w:val="001234F0"/>
    <w:rsid w:val="0012583E"/>
    <w:rsid w:val="00127777"/>
    <w:rsid w:val="0013360B"/>
    <w:rsid w:val="0014239C"/>
    <w:rsid w:val="00143FC8"/>
    <w:rsid w:val="00145E95"/>
    <w:rsid w:val="001460C9"/>
    <w:rsid w:val="00147628"/>
    <w:rsid w:val="00150D6C"/>
    <w:rsid w:val="00152EF2"/>
    <w:rsid w:val="001544A2"/>
    <w:rsid w:val="001612ED"/>
    <w:rsid w:val="00161B6A"/>
    <w:rsid w:val="00162AC5"/>
    <w:rsid w:val="001661EB"/>
    <w:rsid w:val="00167658"/>
    <w:rsid w:val="00167E62"/>
    <w:rsid w:val="0017656E"/>
    <w:rsid w:val="00176D5B"/>
    <w:rsid w:val="00177419"/>
    <w:rsid w:val="00180006"/>
    <w:rsid w:val="0018079B"/>
    <w:rsid w:val="00182AF0"/>
    <w:rsid w:val="00184879"/>
    <w:rsid w:val="001876BC"/>
    <w:rsid w:val="00187D5F"/>
    <w:rsid w:val="001954B6"/>
    <w:rsid w:val="001A625A"/>
    <w:rsid w:val="001A74FD"/>
    <w:rsid w:val="001B0647"/>
    <w:rsid w:val="001B4BBB"/>
    <w:rsid w:val="001B5871"/>
    <w:rsid w:val="001B5EEF"/>
    <w:rsid w:val="001C385A"/>
    <w:rsid w:val="001C5321"/>
    <w:rsid w:val="001C7457"/>
    <w:rsid w:val="001D3157"/>
    <w:rsid w:val="001D46C3"/>
    <w:rsid w:val="001D4F95"/>
    <w:rsid w:val="001D50C6"/>
    <w:rsid w:val="001E069E"/>
    <w:rsid w:val="001E269B"/>
    <w:rsid w:val="001E3427"/>
    <w:rsid w:val="001E3C03"/>
    <w:rsid w:val="001E7ECB"/>
    <w:rsid w:val="001F0BF0"/>
    <w:rsid w:val="001F1576"/>
    <w:rsid w:val="00200DA0"/>
    <w:rsid w:val="0020259C"/>
    <w:rsid w:val="00202C63"/>
    <w:rsid w:val="00202F85"/>
    <w:rsid w:val="002120CD"/>
    <w:rsid w:val="00215421"/>
    <w:rsid w:val="00220841"/>
    <w:rsid w:val="00220D5A"/>
    <w:rsid w:val="00224999"/>
    <w:rsid w:val="00225720"/>
    <w:rsid w:val="00226466"/>
    <w:rsid w:val="00227115"/>
    <w:rsid w:val="0023447D"/>
    <w:rsid w:val="0023476F"/>
    <w:rsid w:val="002368C2"/>
    <w:rsid w:val="002418A2"/>
    <w:rsid w:val="002422A4"/>
    <w:rsid w:val="00246CD9"/>
    <w:rsid w:val="00264AD4"/>
    <w:rsid w:val="0026508E"/>
    <w:rsid w:val="00265257"/>
    <w:rsid w:val="0027243F"/>
    <w:rsid w:val="00273058"/>
    <w:rsid w:val="00273BC1"/>
    <w:rsid w:val="00282551"/>
    <w:rsid w:val="0028336B"/>
    <w:rsid w:val="002868AB"/>
    <w:rsid w:val="002947D3"/>
    <w:rsid w:val="00294CAF"/>
    <w:rsid w:val="002A3779"/>
    <w:rsid w:val="002A5C93"/>
    <w:rsid w:val="002A7AC8"/>
    <w:rsid w:val="002B0EB4"/>
    <w:rsid w:val="002B160C"/>
    <w:rsid w:val="002B4CE1"/>
    <w:rsid w:val="002B522D"/>
    <w:rsid w:val="002C3052"/>
    <w:rsid w:val="002C66B6"/>
    <w:rsid w:val="002D3536"/>
    <w:rsid w:val="002D362C"/>
    <w:rsid w:val="002D3E07"/>
    <w:rsid w:val="002D463D"/>
    <w:rsid w:val="002D6A7E"/>
    <w:rsid w:val="002E06A2"/>
    <w:rsid w:val="002E4128"/>
    <w:rsid w:val="002E51F8"/>
    <w:rsid w:val="002F2691"/>
    <w:rsid w:val="002F4A80"/>
    <w:rsid w:val="002F6A83"/>
    <w:rsid w:val="002F6EEC"/>
    <w:rsid w:val="00303709"/>
    <w:rsid w:val="00304674"/>
    <w:rsid w:val="00306F09"/>
    <w:rsid w:val="00307AE0"/>
    <w:rsid w:val="00307F09"/>
    <w:rsid w:val="0031447B"/>
    <w:rsid w:val="00315E62"/>
    <w:rsid w:val="00320113"/>
    <w:rsid w:val="00322064"/>
    <w:rsid w:val="00323A9C"/>
    <w:rsid w:val="00325103"/>
    <w:rsid w:val="00326778"/>
    <w:rsid w:val="00327BE5"/>
    <w:rsid w:val="00334315"/>
    <w:rsid w:val="00334F81"/>
    <w:rsid w:val="003470D6"/>
    <w:rsid w:val="003533A5"/>
    <w:rsid w:val="00353BBE"/>
    <w:rsid w:val="003562E1"/>
    <w:rsid w:val="0036007D"/>
    <w:rsid w:val="003650A2"/>
    <w:rsid w:val="00365888"/>
    <w:rsid w:val="003662A0"/>
    <w:rsid w:val="00366712"/>
    <w:rsid w:val="003755C0"/>
    <w:rsid w:val="0037685D"/>
    <w:rsid w:val="003768C4"/>
    <w:rsid w:val="00376A79"/>
    <w:rsid w:val="0038260D"/>
    <w:rsid w:val="00387208"/>
    <w:rsid w:val="00391D19"/>
    <w:rsid w:val="0039204A"/>
    <w:rsid w:val="00395775"/>
    <w:rsid w:val="00395D14"/>
    <w:rsid w:val="003969E8"/>
    <w:rsid w:val="003A0812"/>
    <w:rsid w:val="003A6E9F"/>
    <w:rsid w:val="003A7244"/>
    <w:rsid w:val="003A7484"/>
    <w:rsid w:val="003B331A"/>
    <w:rsid w:val="003B567F"/>
    <w:rsid w:val="003B5CFD"/>
    <w:rsid w:val="003C278B"/>
    <w:rsid w:val="003C3330"/>
    <w:rsid w:val="003C6302"/>
    <w:rsid w:val="003C7454"/>
    <w:rsid w:val="003D70B5"/>
    <w:rsid w:val="003D728C"/>
    <w:rsid w:val="003F7B05"/>
    <w:rsid w:val="004006C9"/>
    <w:rsid w:val="00404C81"/>
    <w:rsid w:val="004123DF"/>
    <w:rsid w:val="00412C0B"/>
    <w:rsid w:val="0041696C"/>
    <w:rsid w:val="00417702"/>
    <w:rsid w:val="004179B7"/>
    <w:rsid w:val="0042115C"/>
    <w:rsid w:val="00426CC4"/>
    <w:rsid w:val="00431D96"/>
    <w:rsid w:val="00435241"/>
    <w:rsid w:val="00436196"/>
    <w:rsid w:val="00437C32"/>
    <w:rsid w:val="00440A35"/>
    <w:rsid w:val="0044615F"/>
    <w:rsid w:val="0045139C"/>
    <w:rsid w:val="00452AF5"/>
    <w:rsid w:val="004573C7"/>
    <w:rsid w:val="00457F3B"/>
    <w:rsid w:val="00462A4C"/>
    <w:rsid w:val="00466206"/>
    <w:rsid w:val="0047191D"/>
    <w:rsid w:val="004731AB"/>
    <w:rsid w:val="00473A85"/>
    <w:rsid w:val="00474F6D"/>
    <w:rsid w:val="004772A9"/>
    <w:rsid w:val="00481CE1"/>
    <w:rsid w:val="004953E9"/>
    <w:rsid w:val="004A02E4"/>
    <w:rsid w:val="004A32C6"/>
    <w:rsid w:val="004A7E41"/>
    <w:rsid w:val="004B0B06"/>
    <w:rsid w:val="004B1309"/>
    <w:rsid w:val="004B1511"/>
    <w:rsid w:val="004B2D04"/>
    <w:rsid w:val="004B6551"/>
    <w:rsid w:val="004B68D5"/>
    <w:rsid w:val="004C0F63"/>
    <w:rsid w:val="004C182A"/>
    <w:rsid w:val="004C6E0B"/>
    <w:rsid w:val="004D1969"/>
    <w:rsid w:val="004D4A6E"/>
    <w:rsid w:val="004D4AAC"/>
    <w:rsid w:val="004D6248"/>
    <w:rsid w:val="004E4D62"/>
    <w:rsid w:val="004F120B"/>
    <w:rsid w:val="004F246E"/>
    <w:rsid w:val="004F2BC2"/>
    <w:rsid w:val="004F2D57"/>
    <w:rsid w:val="005009B1"/>
    <w:rsid w:val="0050151E"/>
    <w:rsid w:val="00506F71"/>
    <w:rsid w:val="00512AC5"/>
    <w:rsid w:val="00514ED2"/>
    <w:rsid w:val="00515418"/>
    <w:rsid w:val="0051703B"/>
    <w:rsid w:val="005173B9"/>
    <w:rsid w:val="00517C09"/>
    <w:rsid w:val="005244C3"/>
    <w:rsid w:val="00531F27"/>
    <w:rsid w:val="00532851"/>
    <w:rsid w:val="00533EA5"/>
    <w:rsid w:val="00536A6D"/>
    <w:rsid w:val="00537A74"/>
    <w:rsid w:val="00543FB3"/>
    <w:rsid w:val="005450A8"/>
    <w:rsid w:val="00546CDB"/>
    <w:rsid w:val="005503B9"/>
    <w:rsid w:val="00554795"/>
    <w:rsid w:val="00554A28"/>
    <w:rsid w:val="0055562C"/>
    <w:rsid w:val="00555EA8"/>
    <w:rsid w:val="005569B1"/>
    <w:rsid w:val="00560DEA"/>
    <w:rsid w:val="0056165E"/>
    <w:rsid w:val="005626EA"/>
    <w:rsid w:val="00564F76"/>
    <w:rsid w:val="00575957"/>
    <w:rsid w:val="00575A0B"/>
    <w:rsid w:val="00577520"/>
    <w:rsid w:val="0058177A"/>
    <w:rsid w:val="00587EB5"/>
    <w:rsid w:val="00592BF8"/>
    <w:rsid w:val="00595D61"/>
    <w:rsid w:val="005964C7"/>
    <w:rsid w:val="00596A7E"/>
    <w:rsid w:val="005976AD"/>
    <w:rsid w:val="00597BE9"/>
    <w:rsid w:val="005A33C0"/>
    <w:rsid w:val="005A3FFB"/>
    <w:rsid w:val="005A4EC3"/>
    <w:rsid w:val="005B0156"/>
    <w:rsid w:val="005B245F"/>
    <w:rsid w:val="005B40BE"/>
    <w:rsid w:val="005B6A45"/>
    <w:rsid w:val="005B786B"/>
    <w:rsid w:val="005C25C1"/>
    <w:rsid w:val="005C292D"/>
    <w:rsid w:val="005C339B"/>
    <w:rsid w:val="005C44BA"/>
    <w:rsid w:val="005D11BF"/>
    <w:rsid w:val="005D592D"/>
    <w:rsid w:val="005E3236"/>
    <w:rsid w:val="005E6556"/>
    <w:rsid w:val="005F2519"/>
    <w:rsid w:val="005F27D3"/>
    <w:rsid w:val="005F51FA"/>
    <w:rsid w:val="00600FC6"/>
    <w:rsid w:val="00602B48"/>
    <w:rsid w:val="00605E73"/>
    <w:rsid w:val="00612F1E"/>
    <w:rsid w:val="00617871"/>
    <w:rsid w:val="006200AF"/>
    <w:rsid w:val="006205D4"/>
    <w:rsid w:val="00624B23"/>
    <w:rsid w:val="00626C0A"/>
    <w:rsid w:val="00627DE3"/>
    <w:rsid w:val="00630984"/>
    <w:rsid w:val="00634D56"/>
    <w:rsid w:val="00636869"/>
    <w:rsid w:val="006423B5"/>
    <w:rsid w:val="00645E68"/>
    <w:rsid w:val="00650BA5"/>
    <w:rsid w:val="006511CB"/>
    <w:rsid w:val="00665EF9"/>
    <w:rsid w:val="0066641C"/>
    <w:rsid w:val="00667BB0"/>
    <w:rsid w:val="00667C7C"/>
    <w:rsid w:val="00673E9C"/>
    <w:rsid w:val="00674E6D"/>
    <w:rsid w:val="00676426"/>
    <w:rsid w:val="00677B77"/>
    <w:rsid w:val="0068255A"/>
    <w:rsid w:val="00683423"/>
    <w:rsid w:val="00685565"/>
    <w:rsid w:val="00686AE6"/>
    <w:rsid w:val="00690F18"/>
    <w:rsid w:val="0069113D"/>
    <w:rsid w:val="0069157F"/>
    <w:rsid w:val="00692B8A"/>
    <w:rsid w:val="00694797"/>
    <w:rsid w:val="00695211"/>
    <w:rsid w:val="006962A4"/>
    <w:rsid w:val="0069659E"/>
    <w:rsid w:val="006A0557"/>
    <w:rsid w:val="006A05E1"/>
    <w:rsid w:val="006A459B"/>
    <w:rsid w:val="006B3061"/>
    <w:rsid w:val="006B787F"/>
    <w:rsid w:val="006C15DF"/>
    <w:rsid w:val="006D0895"/>
    <w:rsid w:val="006D095C"/>
    <w:rsid w:val="006D2796"/>
    <w:rsid w:val="006D3EA8"/>
    <w:rsid w:val="006E15E2"/>
    <w:rsid w:val="006E3034"/>
    <w:rsid w:val="006E4529"/>
    <w:rsid w:val="006E5358"/>
    <w:rsid w:val="006F206D"/>
    <w:rsid w:val="006F401C"/>
    <w:rsid w:val="006F445C"/>
    <w:rsid w:val="006F485B"/>
    <w:rsid w:val="006F4CB2"/>
    <w:rsid w:val="006F5F36"/>
    <w:rsid w:val="006F6E16"/>
    <w:rsid w:val="00702951"/>
    <w:rsid w:val="00705088"/>
    <w:rsid w:val="00705E43"/>
    <w:rsid w:val="0070606C"/>
    <w:rsid w:val="00706C79"/>
    <w:rsid w:val="0071056B"/>
    <w:rsid w:val="00711C87"/>
    <w:rsid w:val="00715841"/>
    <w:rsid w:val="00723970"/>
    <w:rsid w:val="00724117"/>
    <w:rsid w:val="007251EB"/>
    <w:rsid w:val="00725A13"/>
    <w:rsid w:val="007267BD"/>
    <w:rsid w:val="00732A0B"/>
    <w:rsid w:val="00732B4F"/>
    <w:rsid w:val="00734173"/>
    <w:rsid w:val="00735908"/>
    <w:rsid w:val="00735914"/>
    <w:rsid w:val="00744452"/>
    <w:rsid w:val="00747DAE"/>
    <w:rsid w:val="00750769"/>
    <w:rsid w:val="00751A00"/>
    <w:rsid w:val="00753632"/>
    <w:rsid w:val="00756249"/>
    <w:rsid w:val="00761F6E"/>
    <w:rsid w:val="00763649"/>
    <w:rsid w:val="00766C35"/>
    <w:rsid w:val="00767B1A"/>
    <w:rsid w:val="00771999"/>
    <w:rsid w:val="00784B60"/>
    <w:rsid w:val="00786F95"/>
    <w:rsid w:val="0079227C"/>
    <w:rsid w:val="00793867"/>
    <w:rsid w:val="00794601"/>
    <w:rsid w:val="007957B2"/>
    <w:rsid w:val="00795EE1"/>
    <w:rsid w:val="007A607B"/>
    <w:rsid w:val="007A6562"/>
    <w:rsid w:val="007B0981"/>
    <w:rsid w:val="007B1C32"/>
    <w:rsid w:val="007B24B1"/>
    <w:rsid w:val="007B297C"/>
    <w:rsid w:val="007B45A9"/>
    <w:rsid w:val="007B4BC0"/>
    <w:rsid w:val="007B4D8C"/>
    <w:rsid w:val="007B5BA4"/>
    <w:rsid w:val="007C10EB"/>
    <w:rsid w:val="007C1614"/>
    <w:rsid w:val="007C6BD4"/>
    <w:rsid w:val="007D18F5"/>
    <w:rsid w:val="007D2587"/>
    <w:rsid w:val="007D5F7D"/>
    <w:rsid w:val="007E21A0"/>
    <w:rsid w:val="007E3C50"/>
    <w:rsid w:val="007E4B4F"/>
    <w:rsid w:val="007E5380"/>
    <w:rsid w:val="007E710D"/>
    <w:rsid w:val="007F3B0C"/>
    <w:rsid w:val="007F3CE5"/>
    <w:rsid w:val="007F5A37"/>
    <w:rsid w:val="007F600F"/>
    <w:rsid w:val="00800BCF"/>
    <w:rsid w:val="00803E9D"/>
    <w:rsid w:val="008065F7"/>
    <w:rsid w:val="00807F9F"/>
    <w:rsid w:val="0081043D"/>
    <w:rsid w:val="008109D5"/>
    <w:rsid w:val="00812F31"/>
    <w:rsid w:val="0081318D"/>
    <w:rsid w:val="008220BE"/>
    <w:rsid w:val="00830AF9"/>
    <w:rsid w:val="008452DD"/>
    <w:rsid w:val="00846157"/>
    <w:rsid w:val="00851BEE"/>
    <w:rsid w:val="00852758"/>
    <w:rsid w:val="00854D6B"/>
    <w:rsid w:val="008563E3"/>
    <w:rsid w:val="00856D62"/>
    <w:rsid w:val="00857E8B"/>
    <w:rsid w:val="00866958"/>
    <w:rsid w:val="008677E4"/>
    <w:rsid w:val="00871900"/>
    <w:rsid w:val="00875597"/>
    <w:rsid w:val="0087668C"/>
    <w:rsid w:val="0087763F"/>
    <w:rsid w:val="00885CAC"/>
    <w:rsid w:val="00887C23"/>
    <w:rsid w:val="00890C2B"/>
    <w:rsid w:val="00892F30"/>
    <w:rsid w:val="008930A7"/>
    <w:rsid w:val="008A0DD1"/>
    <w:rsid w:val="008A4D29"/>
    <w:rsid w:val="008A5793"/>
    <w:rsid w:val="008A69EF"/>
    <w:rsid w:val="008B5856"/>
    <w:rsid w:val="008C2B80"/>
    <w:rsid w:val="008D11BB"/>
    <w:rsid w:val="008D16D1"/>
    <w:rsid w:val="008D20B8"/>
    <w:rsid w:val="008D401E"/>
    <w:rsid w:val="008E261C"/>
    <w:rsid w:val="008E7B1E"/>
    <w:rsid w:val="008F0045"/>
    <w:rsid w:val="008F0E5C"/>
    <w:rsid w:val="008F2A2E"/>
    <w:rsid w:val="008F2A9B"/>
    <w:rsid w:val="008F5E1F"/>
    <w:rsid w:val="008F600C"/>
    <w:rsid w:val="00902C5B"/>
    <w:rsid w:val="00903261"/>
    <w:rsid w:val="00903BA9"/>
    <w:rsid w:val="00903F5B"/>
    <w:rsid w:val="00905796"/>
    <w:rsid w:val="0090616D"/>
    <w:rsid w:val="00906914"/>
    <w:rsid w:val="00906B01"/>
    <w:rsid w:val="00911101"/>
    <w:rsid w:val="009137E5"/>
    <w:rsid w:val="00922A2E"/>
    <w:rsid w:val="00922A84"/>
    <w:rsid w:val="00925405"/>
    <w:rsid w:val="0092642B"/>
    <w:rsid w:val="00927EAF"/>
    <w:rsid w:val="00927FC7"/>
    <w:rsid w:val="00930673"/>
    <w:rsid w:val="00931EBC"/>
    <w:rsid w:val="0093274A"/>
    <w:rsid w:val="00932CAB"/>
    <w:rsid w:val="00934F6F"/>
    <w:rsid w:val="00936C25"/>
    <w:rsid w:val="00936F1E"/>
    <w:rsid w:val="0094134B"/>
    <w:rsid w:val="00945640"/>
    <w:rsid w:val="009473FF"/>
    <w:rsid w:val="00950D34"/>
    <w:rsid w:val="00953C8D"/>
    <w:rsid w:val="00956FDE"/>
    <w:rsid w:val="00957253"/>
    <w:rsid w:val="009618CD"/>
    <w:rsid w:val="00963747"/>
    <w:rsid w:val="00965BC3"/>
    <w:rsid w:val="00976473"/>
    <w:rsid w:val="009953AA"/>
    <w:rsid w:val="00997C31"/>
    <w:rsid w:val="009A0C46"/>
    <w:rsid w:val="009A1992"/>
    <w:rsid w:val="009B18F7"/>
    <w:rsid w:val="009B55C5"/>
    <w:rsid w:val="009B7567"/>
    <w:rsid w:val="009C05F8"/>
    <w:rsid w:val="009C1B89"/>
    <w:rsid w:val="009C3DCF"/>
    <w:rsid w:val="009C4B85"/>
    <w:rsid w:val="009C5451"/>
    <w:rsid w:val="009D4871"/>
    <w:rsid w:val="009D4A68"/>
    <w:rsid w:val="009D6B95"/>
    <w:rsid w:val="009E1176"/>
    <w:rsid w:val="009E1444"/>
    <w:rsid w:val="009E625E"/>
    <w:rsid w:val="009E7C58"/>
    <w:rsid w:val="009E7E4A"/>
    <w:rsid w:val="009F21EE"/>
    <w:rsid w:val="009F4294"/>
    <w:rsid w:val="00A0007D"/>
    <w:rsid w:val="00A0494F"/>
    <w:rsid w:val="00A06682"/>
    <w:rsid w:val="00A11923"/>
    <w:rsid w:val="00A12B13"/>
    <w:rsid w:val="00A14676"/>
    <w:rsid w:val="00A14952"/>
    <w:rsid w:val="00A16952"/>
    <w:rsid w:val="00A22996"/>
    <w:rsid w:val="00A25A9B"/>
    <w:rsid w:val="00A272B1"/>
    <w:rsid w:val="00A30347"/>
    <w:rsid w:val="00A30C37"/>
    <w:rsid w:val="00A314FE"/>
    <w:rsid w:val="00A366DF"/>
    <w:rsid w:val="00A402A2"/>
    <w:rsid w:val="00A4233D"/>
    <w:rsid w:val="00A43383"/>
    <w:rsid w:val="00A4779A"/>
    <w:rsid w:val="00A53BE5"/>
    <w:rsid w:val="00A54CD8"/>
    <w:rsid w:val="00A567F4"/>
    <w:rsid w:val="00A5722C"/>
    <w:rsid w:val="00A609CD"/>
    <w:rsid w:val="00A61C40"/>
    <w:rsid w:val="00A61E6C"/>
    <w:rsid w:val="00A75B0F"/>
    <w:rsid w:val="00A77CCE"/>
    <w:rsid w:val="00A77F83"/>
    <w:rsid w:val="00A82CA3"/>
    <w:rsid w:val="00A84DA0"/>
    <w:rsid w:val="00A860FA"/>
    <w:rsid w:val="00A87BCE"/>
    <w:rsid w:val="00A90FF0"/>
    <w:rsid w:val="00A92462"/>
    <w:rsid w:val="00A92518"/>
    <w:rsid w:val="00AA3580"/>
    <w:rsid w:val="00AA60FF"/>
    <w:rsid w:val="00AB036A"/>
    <w:rsid w:val="00AB3315"/>
    <w:rsid w:val="00AB3D30"/>
    <w:rsid w:val="00AC015E"/>
    <w:rsid w:val="00AC0AF5"/>
    <w:rsid w:val="00AC251A"/>
    <w:rsid w:val="00AC35E3"/>
    <w:rsid w:val="00AD36D5"/>
    <w:rsid w:val="00AE1DB7"/>
    <w:rsid w:val="00AE7083"/>
    <w:rsid w:val="00AF13B5"/>
    <w:rsid w:val="00B001D1"/>
    <w:rsid w:val="00B00225"/>
    <w:rsid w:val="00B02EAE"/>
    <w:rsid w:val="00B03A15"/>
    <w:rsid w:val="00B071BA"/>
    <w:rsid w:val="00B1104E"/>
    <w:rsid w:val="00B132DC"/>
    <w:rsid w:val="00B138BC"/>
    <w:rsid w:val="00B14D49"/>
    <w:rsid w:val="00B16A46"/>
    <w:rsid w:val="00B23A88"/>
    <w:rsid w:val="00B248D4"/>
    <w:rsid w:val="00B25A87"/>
    <w:rsid w:val="00B342FD"/>
    <w:rsid w:val="00B3579F"/>
    <w:rsid w:val="00B376F3"/>
    <w:rsid w:val="00B42570"/>
    <w:rsid w:val="00B4319F"/>
    <w:rsid w:val="00B439B8"/>
    <w:rsid w:val="00B46FBC"/>
    <w:rsid w:val="00B476C3"/>
    <w:rsid w:val="00B529E2"/>
    <w:rsid w:val="00B553F0"/>
    <w:rsid w:val="00B579D1"/>
    <w:rsid w:val="00B61D63"/>
    <w:rsid w:val="00B61E6E"/>
    <w:rsid w:val="00B66C89"/>
    <w:rsid w:val="00B66E6A"/>
    <w:rsid w:val="00B66F85"/>
    <w:rsid w:val="00B70322"/>
    <w:rsid w:val="00B71C80"/>
    <w:rsid w:val="00B731BE"/>
    <w:rsid w:val="00B76BA9"/>
    <w:rsid w:val="00B77430"/>
    <w:rsid w:val="00B8392B"/>
    <w:rsid w:val="00B84583"/>
    <w:rsid w:val="00B84643"/>
    <w:rsid w:val="00B91083"/>
    <w:rsid w:val="00B94B0C"/>
    <w:rsid w:val="00B95343"/>
    <w:rsid w:val="00BA2C01"/>
    <w:rsid w:val="00BA5D85"/>
    <w:rsid w:val="00BA7B1B"/>
    <w:rsid w:val="00BB1C79"/>
    <w:rsid w:val="00BB266F"/>
    <w:rsid w:val="00BB44C0"/>
    <w:rsid w:val="00BB4CA0"/>
    <w:rsid w:val="00BB54B0"/>
    <w:rsid w:val="00BB6831"/>
    <w:rsid w:val="00BC15A7"/>
    <w:rsid w:val="00BC4B75"/>
    <w:rsid w:val="00BD65D5"/>
    <w:rsid w:val="00BE0C1E"/>
    <w:rsid w:val="00BE22D5"/>
    <w:rsid w:val="00BE6CAA"/>
    <w:rsid w:val="00BE6E05"/>
    <w:rsid w:val="00BF2AD7"/>
    <w:rsid w:val="00BF40FC"/>
    <w:rsid w:val="00BF4111"/>
    <w:rsid w:val="00BF5136"/>
    <w:rsid w:val="00BF5C56"/>
    <w:rsid w:val="00C0035D"/>
    <w:rsid w:val="00C0339A"/>
    <w:rsid w:val="00C062CB"/>
    <w:rsid w:val="00C07606"/>
    <w:rsid w:val="00C126F3"/>
    <w:rsid w:val="00C14EC5"/>
    <w:rsid w:val="00C1530E"/>
    <w:rsid w:val="00C163C6"/>
    <w:rsid w:val="00C1746B"/>
    <w:rsid w:val="00C2033A"/>
    <w:rsid w:val="00C211E3"/>
    <w:rsid w:val="00C245F0"/>
    <w:rsid w:val="00C25571"/>
    <w:rsid w:val="00C2696A"/>
    <w:rsid w:val="00C33922"/>
    <w:rsid w:val="00C50038"/>
    <w:rsid w:val="00C51DE3"/>
    <w:rsid w:val="00C52EF4"/>
    <w:rsid w:val="00C53FB5"/>
    <w:rsid w:val="00C60F52"/>
    <w:rsid w:val="00C63ADF"/>
    <w:rsid w:val="00C63B7A"/>
    <w:rsid w:val="00C6416D"/>
    <w:rsid w:val="00C70710"/>
    <w:rsid w:val="00C710BC"/>
    <w:rsid w:val="00C719D0"/>
    <w:rsid w:val="00C72FAA"/>
    <w:rsid w:val="00C75071"/>
    <w:rsid w:val="00C830B8"/>
    <w:rsid w:val="00C8634E"/>
    <w:rsid w:val="00C90CD9"/>
    <w:rsid w:val="00C91B3C"/>
    <w:rsid w:val="00C92168"/>
    <w:rsid w:val="00C95C07"/>
    <w:rsid w:val="00C96686"/>
    <w:rsid w:val="00CA1D95"/>
    <w:rsid w:val="00CA3DDB"/>
    <w:rsid w:val="00CB4636"/>
    <w:rsid w:val="00CB5AB7"/>
    <w:rsid w:val="00CC0AE3"/>
    <w:rsid w:val="00CC65D4"/>
    <w:rsid w:val="00CD0263"/>
    <w:rsid w:val="00CD3EC6"/>
    <w:rsid w:val="00CD7BCE"/>
    <w:rsid w:val="00CE0295"/>
    <w:rsid w:val="00CE0365"/>
    <w:rsid w:val="00CE1882"/>
    <w:rsid w:val="00CE24CA"/>
    <w:rsid w:val="00CE39EF"/>
    <w:rsid w:val="00CE4247"/>
    <w:rsid w:val="00CE6E37"/>
    <w:rsid w:val="00CF1773"/>
    <w:rsid w:val="00CF6FDE"/>
    <w:rsid w:val="00D018E9"/>
    <w:rsid w:val="00D03069"/>
    <w:rsid w:val="00D06366"/>
    <w:rsid w:val="00D10788"/>
    <w:rsid w:val="00D136A5"/>
    <w:rsid w:val="00D20F3C"/>
    <w:rsid w:val="00D23FBC"/>
    <w:rsid w:val="00D25C05"/>
    <w:rsid w:val="00D31894"/>
    <w:rsid w:val="00D31E99"/>
    <w:rsid w:val="00D31FDC"/>
    <w:rsid w:val="00D3446C"/>
    <w:rsid w:val="00D3786B"/>
    <w:rsid w:val="00D405CD"/>
    <w:rsid w:val="00D448F8"/>
    <w:rsid w:val="00D46585"/>
    <w:rsid w:val="00D54334"/>
    <w:rsid w:val="00D5610C"/>
    <w:rsid w:val="00D56193"/>
    <w:rsid w:val="00D56CAA"/>
    <w:rsid w:val="00D62CA5"/>
    <w:rsid w:val="00D64D7C"/>
    <w:rsid w:val="00D6561F"/>
    <w:rsid w:val="00D715D8"/>
    <w:rsid w:val="00D76F4B"/>
    <w:rsid w:val="00D87B70"/>
    <w:rsid w:val="00D938D1"/>
    <w:rsid w:val="00D95169"/>
    <w:rsid w:val="00DA081A"/>
    <w:rsid w:val="00DA0A0C"/>
    <w:rsid w:val="00DA0A34"/>
    <w:rsid w:val="00DA16D7"/>
    <w:rsid w:val="00DA6F15"/>
    <w:rsid w:val="00DA7FF8"/>
    <w:rsid w:val="00DB3761"/>
    <w:rsid w:val="00DB48BE"/>
    <w:rsid w:val="00DB53F6"/>
    <w:rsid w:val="00DB56FA"/>
    <w:rsid w:val="00DB57E6"/>
    <w:rsid w:val="00DC1A79"/>
    <w:rsid w:val="00DC6D74"/>
    <w:rsid w:val="00DD2AD8"/>
    <w:rsid w:val="00DD4AC9"/>
    <w:rsid w:val="00DD53A7"/>
    <w:rsid w:val="00DE3CAF"/>
    <w:rsid w:val="00DE3FE5"/>
    <w:rsid w:val="00DF3739"/>
    <w:rsid w:val="00DF4D3A"/>
    <w:rsid w:val="00DF72E3"/>
    <w:rsid w:val="00E003EC"/>
    <w:rsid w:val="00E05ACE"/>
    <w:rsid w:val="00E11021"/>
    <w:rsid w:val="00E150DF"/>
    <w:rsid w:val="00E150F6"/>
    <w:rsid w:val="00E1797D"/>
    <w:rsid w:val="00E22425"/>
    <w:rsid w:val="00E22B4E"/>
    <w:rsid w:val="00E22F92"/>
    <w:rsid w:val="00E27C49"/>
    <w:rsid w:val="00E31486"/>
    <w:rsid w:val="00E325FE"/>
    <w:rsid w:val="00E33510"/>
    <w:rsid w:val="00E345B1"/>
    <w:rsid w:val="00E3585E"/>
    <w:rsid w:val="00E456B9"/>
    <w:rsid w:val="00E46054"/>
    <w:rsid w:val="00E53E0A"/>
    <w:rsid w:val="00E55231"/>
    <w:rsid w:val="00E5681A"/>
    <w:rsid w:val="00E6546F"/>
    <w:rsid w:val="00E67E06"/>
    <w:rsid w:val="00E74BB1"/>
    <w:rsid w:val="00E7652A"/>
    <w:rsid w:val="00E77DAF"/>
    <w:rsid w:val="00E81FCF"/>
    <w:rsid w:val="00E929BC"/>
    <w:rsid w:val="00E9660B"/>
    <w:rsid w:val="00E96DF4"/>
    <w:rsid w:val="00EA14C8"/>
    <w:rsid w:val="00EA239A"/>
    <w:rsid w:val="00EA6687"/>
    <w:rsid w:val="00EB16D3"/>
    <w:rsid w:val="00EB3BD3"/>
    <w:rsid w:val="00EB4154"/>
    <w:rsid w:val="00EB48FC"/>
    <w:rsid w:val="00EB6D1C"/>
    <w:rsid w:val="00EC1ECF"/>
    <w:rsid w:val="00EC416C"/>
    <w:rsid w:val="00EC72DC"/>
    <w:rsid w:val="00EC7A1E"/>
    <w:rsid w:val="00ED15FF"/>
    <w:rsid w:val="00ED3AD6"/>
    <w:rsid w:val="00ED457A"/>
    <w:rsid w:val="00EE0EF7"/>
    <w:rsid w:val="00EF028D"/>
    <w:rsid w:val="00EF055E"/>
    <w:rsid w:val="00EF0871"/>
    <w:rsid w:val="00EF304C"/>
    <w:rsid w:val="00EF441B"/>
    <w:rsid w:val="00EF4EA8"/>
    <w:rsid w:val="00EF6DC0"/>
    <w:rsid w:val="00F005CA"/>
    <w:rsid w:val="00F109C9"/>
    <w:rsid w:val="00F118AE"/>
    <w:rsid w:val="00F12F98"/>
    <w:rsid w:val="00F16A9C"/>
    <w:rsid w:val="00F178B6"/>
    <w:rsid w:val="00F21194"/>
    <w:rsid w:val="00F226A9"/>
    <w:rsid w:val="00F226CB"/>
    <w:rsid w:val="00F23155"/>
    <w:rsid w:val="00F266E3"/>
    <w:rsid w:val="00F26DCF"/>
    <w:rsid w:val="00F31EBB"/>
    <w:rsid w:val="00F32BCB"/>
    <w:rsid w:val="00F40847"/>
    <w:rsid w:val="00F41CD0"/>
    <w:rsid w:val="00F43891"/>
    <w:rsid w:val="00F43ADB"/>
    <w:rsid w:val="00F45B10"/>
    <w:rsid w:val="00F46028"/>
    <w:rsid w:val="00F46231"/>
    <w:rsid w:val="00F56CC8"/>
    <w:rsid w:val="00F56D6F"/>
    <w:rsid w:val="00F56E46"/>
    <w:rsid w:val="00F63B85"/>
    <w:rsid w:val="00F661FD"/>
    <w:rsid w:val="00F677EA"/>
    <w:rsid w:val="00F67CAA"/>
    <w:rsid w:val="00F711DB"/>
    <w:rsid w:val="00F73CE0"/>
    <w:rsid w:val="00F74F52"/>
    <w:rsid w:val="00F76092"/>
    <w:rsid w:val="00F767BF"/>
    <w:rsid w:val="00F800BA"/>
    <w:rsid w:val="00F800DB"/>
    <w:rsid w:val="00F827E7"/>
    <w:rsid w:val="00F8286B"/>
    <w:rsid w:val="00F858AC"/>
    <w:rsid w:val="00F866F0"/>
    <w:rsid w:val="00F91104"/>
    <w:rsid w:val="00F92C27"/>
    <w:rsid w:val="00F96B19"/>
    <w:rsid w:val="00FA0406"/>
    <w:rsid w:val="00FA280A"/>
    <w:rsid w:val="00FA2837"/>
    <w:rsid w:val="00FB12F2"/>
    <w:rsid w:val="00FB493F"/>
    <w:rsid w:val="00FC048E"/>
    <w:rsid w:val="00FC7434"/>
    <w:rsid w:val="00FD0148"/>
    <w:rsid w:val="00FD0BDD"/>
    <w:rsid w:val="00FD47DF"/>
    <w:rsid w:val="00FD4AFD"/>
    <w:rsid w:val="00FD61DF"/>
    <w:rsid w:val="00FD7244"/>
    <w:rsid w:val="00FD7385"/>
    <w:rsid w:val="00FE19D4"/>
    <w:rsid w:val="00FE79BB"/>
    <w:rsid w:val="00FF0D88"/>
    <w:rsid w:val="00FF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966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C966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fpontrandolfi</dc:creator>
  <cp:lastModifiedBy>fpontrandolfi</cp:lastModifiedBy>
  <cp:revision>1</cp:revision>
  <dcterms:created xsi:type="dcterms:W3CDTF">2013-05-02T08:13:00Z</dcterms:created>
  <dcterms:modified xsi:type="dcterms:W3CDTF">2013-05-02T08:14:00Z</dcterms:modified>
</cp:coreProperties>
</file>